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41C" w:rsidRPr="00E330CF" w:rsidRDefault="000E441C" w:rsidP="00E330CF">
      <w:pPr>
        <w:pStyle w:val="ad"/>
        <w:ind w:left="720"/>
        <w:rPr>
          <w:rFonts w:ascii="Times New Roman" w:hAnsi="Times New Roman" w:cs="Times New Roman"/>
          <w:sz w:val="25"/>
          <w:szCs w:val="25"/>
          <w:lang w:val="kk-KZ"/>
        </w:rPr>
      </w:pPr>
    </w:p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5058" w:rsidRPr="00B44562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</w:t>
      </w:r>
      <w:proofErr w:type="spellStart"/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илиал</w:t>
      </w:r>
      <w:proofErr w:type="spellEnd"/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Целина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B4456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5058" w:rsidRPr="0079327B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058" w:rsidRPr="00F25058" w:rsidRDefault="00F25058" w:rsidP="00F25058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 w:rsidR="00E330CF" w:rsidRPr="0079327B">
        <w:rPr>
          <w:rFonts w:ascii="Times New Roman" w:hAnsi="Times New Roman" w:cs="Times New Roman"/>
          <w:sz w:val="24"/>
          <w:szCs w:val="24"/>
          <w:lang w:val="kk-KZ"/>
        </w:rPr>
        <w:t>110000, Костанайская обл</w:t>
      </w:r>
      <w:r w:rsidR="00E330C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330CF" w:rsidRPr="00E330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30CF" w:rsidRPr="0079327B">
        <w:rPr>
          <w:rFonts w:ascii="Times New Roman" w:hAnsi="Times New Roman" w:cs="Times New Roman"/>
          <w:sz w:val="24"/>
          <w:szCs w:val="24"/>
          <w:lang w:val="kk-KZ"/>
        </w:rPr>
        <w:t>город Костанай, ул. Мауленова 12</w:t>
      </w:r>
    </w:p>
    <w:p w:rsidR="00F25058" w:rsidRDefault="00F25058" w:rsidP="00F2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76" w:rsidRPr="007A46A5" w:rsidRDefault="00F25058" w:rsidP="00F32A76">
      <w:pPr>
        <w:keepNext/>
        <w:keepLines/>
        <w:shd w:val="clear" w:color="auto" w:fill="FFFFFF" w:themeFill="background1"/>
        <w:rPr>
          <w:rFonts w:cs="Times New Roman"/>
          <w:sz w:val="16"/>
          <w:szCs w:val="16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>Контактные данные</w:t>
      </w:r>
      <w:r w:rsidRPr="00F32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</w:t>
      </w:r>
      <w:r w:rsidR="00F32A76" w:rsidRPr="00F32A76">
        <w:rPr>
          <w:rFonts w:ascii="Times New Roman" w:hAnsi="Times New Roman" w:cs="Times New Roman"/>
          <w:b/>
          <w:sz w:val="24"/>
          <w:szCs w:val="24"/>
          <w:lang w:val="kk-KZ"/>
        </w:rPr>
        <w:t>Кожениязова Айгул Курмангалиевна, 8/7142/ 28-67-88, вн 191</w:t>
      </w:r>
    </w:p>
    <w:p w:rsidR="00F25058" w:rsidRDefault="00F25058" w:rsidP="00F25058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</w:p>
    <w:p w:rsidR="00F25058" w:rsidRPr="00B465A0" w:rsidRDefault="00E330CF" w:rsidP="00E330C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</w:t>
      </w:r>
      <w:r w:rsidR="00B465A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защиты государственных</w:t>
      </w:r>
      <w:r w:rsidR="00D5143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секретов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 w:rsidRPr="00B465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B465A0" w:rsidRPr="008709AF" w:rsidRDefault="00B465A0" w:rsidP="00B465A0">
      <w:pPr>
        <w:pStyle w:val="a3"/>
        <w:spacing w:after="0" w:line="240" w:lineRule="auto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471"/>
      </w:tblGrid>
      <w:tr w:rsidR="008709AF" w:rsidRPr="006977F4" w:rsidTr="009011E9">
        <w:tc>
          <w:tcPr>
            <w:tcW w:w="2163" w:type="dxa"/>
          </w:tcPr>
          <w:p w:rsidR="008709AF" w:rsidRPr="008709AF" w:rsidRDefault="008709AF" w:rsidP="00870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471" w:type="dxa"/>
          </w:tcPr>
          <w:p w:rsidR="008709AF" w:rsidRPr="008709AF" w:rsidRDefault="008709AF" w:rsidP="00870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8709AF" w:rsidRPr="006977F4" w:rsidTr="009011E9">
        <w:tc>
          <w:tcPr>
            <w:tcW w:w="2163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71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Высшее в области технических наук и технологии или в области социальных наук, экономики и бизнеса, или в области права или в области образования.</w:t>
            </w:r>
          </w:p>
        </w:tc>
      </w:tr>
      <w:tr w:rsidR="008709AF" w:rsidRPr="006977F4" w:rsidTr="009011E9">
        <w:tc>
          <w:tcPr>
            <w:tcW w:w="2163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471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Знание Конституции Республики Казахстан, Трудового кодекса Республики Казахстан, Законов Республики Казахстан «О борьбе с коррупцией», «О государственных секретах», «О гражданской защите», Кодексами Республики Казахстан гражданским, административно процедурно-процессуальным, трудовым, бюджетным, о налогах и других обязательных платежах в бюджет (Налоговый кодекс), «О государственном имуществе», Стратегии «Казахстан - 2050», нормативных правовых актов, регулирующих отношения в области государственного материального резерва</w:t>
            </w:r>
          </w:p>
        </w:tc>
      </w:tr>
      <w:tr w:rsidR="008709AF" w:rsidRPr="006977F4" w:rsidTr="009011E9">
        <w:tc>
          <w:tcPr>
            <w:tcW w:w="2163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471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двух лет в должностях, соответствующих функциональным направлениям данной должности.</w:t>
            </w:r>
          </w:p>
        </w:tc>
      </w:tr>
      <w:tr w:rsidR="008709AF" w:rsidRPr="006977F4" w:rsidTr="009011E9">
        <w:tc>
          <w:tcPr>
            <w:tcW w:w="2163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471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 xml:space="preserve">Ведет секретное делопроизводство предприятия, а также работу по обеспечению соответствующих мероприятий, предусмотренных Инструкцией по обеспечению режима секретности в Республике Казахстан. </w:t>
            </w:r>
            <w:r w:rsidRPr="008709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Организация и контроль за состоянием защиты государственных секретов и обеспечением режима секретности </w:t>
            </w:r>
            <w:r w:rsidRPr="008709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на филиалах</w:t>
            </w:r>
            <w:r w:rsidRPr="008709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координация и контроль за ходом разработки ежегодных планов мероприятий </w:t>
            </w:r>
            <w:r w:rsidRPr="008709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филиала </w:t>
            </w:r>
            <w:r w:rsidRPr="008709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защите государственных секретов, номенклатуры дел на очередной год, номенклатуры должностей работников, допущенных к госсекретам, обеспечение режима секретности при выезде за границу лиц, осведомленных в государственных секретах.</w:t>
            </w:r>
          </w:p>
        </w:tc>
      </w:tr>
    </w:tbl>
    <w:p w:rsidR="008709AF" w:rsidRPr="008709AF" w:rsidRDefault="008709AF" w:rsidP="008709AF">
      <w:pPr>
        <w:pStyle w:val="a3"/>
        <w:spacing w:after="0" w:line="240" w:lineRule="auto"/>
        <w:ind w:left="1905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E330CF" w:rsidRPr="00D51433" w:rsidRDefault="00E330CF" w:rsidP="00E330C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</w:rPr>
        <w:t>Водитель погрузчика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D51433" w:rsidRPr="00D202DD" w:rsidRDefault="00D51433" w:rsidP="00D51433">
      <w:pPr>
        <w:pStyle w:val="a3"/>
        <w:spacing w:after="0" w:line="240" w:lineRule="auto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8709AF" w:rsidRPr="004315B1" w:rsidTr="009011E9">
        <w:trPr>
          <w:trHeight w:val="152"/>
        </w:trPr>
        <w:tc>
          <w:tcPr>
            <w:tcW w:w="2268" w:type="dxa"/>
          </w:tcPr>
          <w:p w:rsidR="008709AF" w:rsidRPr="008709AF" w:rsidRDefault="008709AF" w:rsidP="00870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8709AF" w:rsidRPr="008709AF" w:rsidRDefault="008709AF" w:rsidP="00870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8709AF" w:rsidRPr="004315B1" w:rsidTr="009011E9">
        <w:tc>
          <w:tcPr>
            <w:tcW w:w="2268" w:type="dxa"/>
          </w:tcPr>
          <w:p w:rsidR="008709AF" w:rsidRPr="008709AF" w:rsidRDefault="008709AF" w:rsidP="00870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302" w:type="dxa"/>
          </w:tcPr>
          <w:p w:rsidR="008709AF" w:rsidRPr="008709AF" w:rsidRDefault="008709AF" w:rsidP="00870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8709AF" w:rsidRPr="004315B1" w:rsidTr="009011E9">
        <w:tc>
          <w:tcPr>
            <w:tcW w:w="2268" w:type="dxa"/>
          </w:tcPr>
          <w:p w:rsidR="008709AF" w:rsidRPr="008709AF" w:rsidRDefault="008709AF" w:rsidP="00870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8709AF" w:rsidRPr="008709AF" w:rsidRDefault="008709AF" w:rsidP="008709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Знание устройств погрузчика, способов погрузки, выгрузки грузов на всех видах транспорта, правил подъема, перемещения и укладки грузов, правил дорожного движения, движения по территории предприятия, пристанционным путям и установленной сигнализации, элементарных сведений по электротехнике, правил техники безопасности.</w:t>
            </w:r>
          </w:p>
        </w:tc>
      </w:tr>
      <w:tr w:rsidR="008709AF" w:rsidRPr="004315B1" w:rsidTr="009011E9">
        <w:tc>
          <w:tcPr>
            <w:tcW w:w="2268" w:type="dxa"/>
          </w:tcPr>
          <w:p w:rsidR="008709AF" w:rsidRPr="008709AF" w:rsidRDefault="008709AF" w:rsidP="00870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8709AF" w:rsidRPr="008709AF" w:rsidRDefault="008709AF" w:rsidP="00870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870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8709AF" w:rsidRPr="004315B1" w:rsidTr="009011E9">
        <w:trPr>
          <w:trHeight w:val="70"/>
        </w:trPr>
        <w:tc>
          <w:tcPr>
            <w:tcW w:w="2268" w:type="dxa"/>
          </w:tcPr>
          <w:p w:rsidR="008709AF" w:rsidRPr="008709AF" w:rsidRDefault="008709AF" w:rsidP="00870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8709AF" w:rsidRPr="008709AF" w:rsidRDefault="008709AF" w:rsidP="008709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F">
              <w:rPr>
                <w:rFonts w:ascii="Times New Roman" w:hAnsi="Times New Roman" w:cs="Times New Roman"/>
                <w:sz w:val="24"/>
                <w:szCs w:val="24"/>
              </w:rPr>
              <w:t>Управление погрузчиками и всеми специальными грузозахватными механизмами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Участие в проведении планово-предупредительного ремонта погрузчика и грузозахватных механизмов и приспособлений. Содержание аккумуляторных батарей в технически исправном состоянии.</w:t>
            </w:r>
          </w:p>
        </w:tc>
      </w:tr>
    </w:tbl>
    <w:p w:rsidR="008709AF" w:rsidRPr="008709AF" w:rsidRDefault="008709AF" w:rsidP="008709AF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p w:rsidR="00E330CF" w:rsidRPr="00D51433" w:rsidRDefault="00E330CF" w:rsidP="00E330CF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Электрик-ак</w:t>
      </w:r>
      <w:r w:rsidR="008709A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</w:t>
      </w: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умуляторщик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D51433" w:rsidRPr="00D202DD" w:rsidRDefault="00D51433" w:rsidP="00D51433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533E5B" w:rsidRPr="00957C43" w:rsidTr="009011E9">
        <w:trPr>
          <w:trHeight w:val="70"/>
        </w:trPr>
        <w:tc>
          <w:tcPr>
            <w:tcW w:w="2268" w:type="dxa"/>
          </w:tcPr>
          <w:p w:rsidR="00533E5B" w:rsidRPr="00533E5B" w:rsidRDefault="00533E5B" w:rsidP="00533E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533E5B" w:rsidRPr="00533E5B" w:rsidRDefault="00533E5B" w:rsidP="00533E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33E5B" w:rsidRPr="00957C43" w:rsidTr="009011E9">
        <w:tc>
          <w:tcPr>
            <w:tcW w:w="2268" w:type="dxa"/>
          </w:tcPr>
          <w:p w:rsidR="00533E5B" w:rsidRPr="00533E5B" w:rsidRDefault="00533E5B" w:rsidP="0053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533E5B" w:rsidRPr="00533E5B" w:rsidRDefault="00533E5B" w:rsidP="0053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Наличие соответствующего свидетельства, допуска электробезопасности не ниже </w:t>
            </w:r>
            <w:r w:rsidRPr="00533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533E5B" w:rsidRPr="00957C43" w:rsidTr="009011E9">
        <w:tc>
          <w:tcPr>
            <w:tcW w:w="2268" w:type="dxa"/>
          </w:tcPr>
          <w:p w:rsidR="00533E5B" w:rsidRPr="00533E5B" w:rsidRDefault="00533E5B" w:rsidP="0053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533E5B" w:rsidRPr="00533E5B" w:rsidRDefault="00533E5B" w:rsidP="00533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сведений из электротехники; устройств и назначений аккумуляторных батарей, правил и режимов заряда и разряда аккумуляторных батарей, свойств применяемых кислот, щелочей и правила обращения с ними, назначений и условий применения контрольно-измерительных приборов для измерения напряжения элементов аккумуляторных батарей, правил техники безопасности.</w:t>
            </w:r>
          </w:p>
        </w:tc>
      </w:tr>
      <w:tr w:rsidR="00533E5B" w:rsidRPr="00957C43" w:rsidTr="009011E9">
        <w:tc>
          <w:tcPr>
            <w:tcW w:w="2268" w:type="dxa"/>
          </w:tcPr>
          <w:p w:rsidR="00533E5B" w:rsidRPr="00533E5B" w:rsidRDefault="00533E5B" w:rsidP="0053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533E5B" w:rsidRPr="00533E5B" w:rsidRDefault="00533E5B" w:rsidP="0053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533E5B" w:rsidRPr="00957C43" w:rsidTr="009011E9">
        <w:tc>
          <w:tcPr>
            <w:tcW w:w="2268" w:type="dxa"/>
          </w:tcPr>
          <w:p w:rsidR="00533E5B" w:rsidRPr="00533E5B" w:rsidRDefault="00533E5B" w:rsidP="00533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533E5B" w:rsidRPr="00533E5B" w:rsidRDefault="00533E5B" w:rsidP="00533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аккумуляторов всех типов. Обслуживание оборудования зарядных станций (агрегатов). Заряд аккумуляторов и аккумуляторных батарей всех типов. Замена резиновых клапанов на пробках, заготовка прокладок. Измерение напряжения отдельных элементов аккумуляторных батарей. Пайка соединений аккумуляторных батарей. Определение плотности и уровня электролита в элементах аккумуляторов. Приготовление раствора щелочи из кристаллического каустика или концентрированного раствора по установленной рецептуре. Закрытие шнуром щелей </w:t>
            </w:r>
            <w:r w:rsidRPr="0053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крышками и сосудами и заливка их разогретой мастикой. Заливка и доливка банок дистиллированной водой и электролитом. Замена отдельных банок и обмазывание их мастикой. Ведение записей по эксплуатации зарядных станций (агрегата).</w:t>
            </w:r>
          </w:p>
        </w:tc>
      </w:tr>
    </w:tbl>
    <w:p w:rsidR="008709AF" w:rsidRPr="00533E5B" w:rsidRDefault="008709AF" w:rsidP="008709AF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</w:pPr>
    </w:p>
    <w:p w:rsidR="00E330CF" w:rsidRPr="00D51433" w:rsidRDefault="00E330CF" w:rsidP="00E330CF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Слесарь- сантехник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D51433" w:rsidRPr="00D202DD" w:rsidRDefault="00D51433" w:rsidP="00D51433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533E5B" w:rsidRPr="00FC4DF1" w:rsidTr="009011E9">
        <w:trPr>
          <w:trHeight w:val="70"/>
        </w:trPr>
        <w:tc>
          <w:tcPr>
            <w:tcW w:w="2268" w:type="dxa"/>
          </w:tcPr>
          <w:p w:rsidR="00533E5B" w:rsidRPr="00FC4DF1" w:rsidRDefault="00533E5B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533E5B" w:rsidRPr="00FC4DF1" w:rsidRDefault="00533E5B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33E5B" w:rsidRPr="00FC4DF1" w:rsidTr="009011E9">
        <w:tc>
          <w:tcPr>
            <w:tcW w:w="2268" w:type="dxa"/>
          </w:tcPr>
          <w:p w:rsidR="00533E5B" w:rsidRPr="00FC4DF1" w:rsidRDefault="00533E5B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533E5B" w:rsidRPr="00FC4DF1" w:rsidRDefault="00533E5B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533E5B" w:rsidRPr="00FC4DF1" w:rsidTr="009011E9">
        <w:tc>
          <w:tcPr>
            <w:tcW w:w="2268" w:type="dxa"/>
          </w:tcPr>
          <w:p w:rsidR="00533E5B" w:rsidRPr="00FC4DF1" w:rsidRDefault="00533E5B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533E5B" w:rsidRPr="00FC4DF1" w:rsidRDefault="00533E5B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 способов ремонта трубопроводных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систем из стальных и полимерных труб, устройств поршневых пистолетов и правил работы с ними, способов разметки мест установки приборов и креплений, правил установки санитарных и нагревательных приборов, правил техники безопасности. </w:t>
            </w:r>
          </w:p>
        </w:tc>
      </w:tr>
      <w:tr w:rsidR="00533E5B" w:rsidRPr="00FC4DF1" w:rsidTr="009011E9">
        <w:tc>
          <w:tcPr>
            <w:tcW w:w="2268" w:type="dxa"/>
          </w:tcPr>
          <w:p w:rsidR="00533E5B" w:rsidRPr="00FC4DF1" w:rsidRDefault="00533E5B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533E5B" w:rsidRPr="00FC4DF1" w:rsidRDefault="00533E5B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533E5B" w:rsidRPr="00FC4DF1" w:rsidTr="009011E9">
        <w:tc>
          <w:tcPr>
            <w:tcW w:w="2268" w:type="dxa"/>
          </w:tcPr>
          <w:p w:rsidR="00533E5B" w:rsidRPr="00FC4DF1" w:rsidRDefault="00533E5B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533E5B" w:rsidRPr="00FC4DF1" w:rsidRDefault="00533E5B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Разметка мест установки прибора и креплений. Группировка и </w:t>
            </w:r>
            <w:proofErr w:type="spellStart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догруппировка</w:t>
            </w:r>
            <w:proofErr w:type="spellEnd"/>
            <w:r w:rsidRPr="00FC4DF1">
              <w:rPr>
                <w:rFonts w:ascii="Times New Roman" w:hAnsi="Times New Roman" w:cs="Times New Roman"/>
                <w:sz w:val="24"/>
                <w:szCs w:val="24"/>
              </w:rPr>
      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      </w:r>
          </w:p>
        </w:tc>
      </w:tr>
    </w:tbl>
    <w:p w:rsidR="008709AF" w:rsidRPr="00533E5B" w:rsidRDefault="008709AF" w:rsidP="008709AF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E330CF" w:rsidRPr="00D51433" w:rsidRDefault="00E330CF" w:rsidP="00E330CF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Грузчик 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D51433" w:rsidRPr="00D202DD" w:rsidRDefault="00D51433" w:rsidP="00D51433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6"/>
      </w:tblGrid>
      <w:tr w:rsidR="00035CB7" w:rsidRPr="00FC4DF1" w:rsidTr="009011E9">
        <w:trPr>
          <w:trHeight w:val="70"/>
        </w:trPr>
        <w:tc>
          <w:tcPr>
            <w:tcW w:w="2268" w:type="dxa"/>
          </w:tcPr>
          <w:p w:rsidR="00035CB7" w:rsidRPr="00FC4DF1" w:rsidRDefault="00035CB7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66" w:type="dxa"/>
          </w:tcPr>
          <w:p w:rsidR="00035CB7" w:rsidRPr="00FC4DF1" w:rsidRDefault="00035CB7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35CB7" w:rsidRPr="00FC4DF1" w:rsidTr="009011E9">
        <w:tc>
          <w:tcPr>
            <w:tcW w:w="2268" w:type="dxa"/>
          </w:tcPr>
          <w:p w:rsidR="00035CB7" w:rsidRPr="00FC4DF1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6" w:type="dxa"/>
          </w:tcPr>
          <w:p w:rsidR="00035CB7" w:rsidRPr="00FC4DF1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</w:t>
            </w:r>
          </w:p>
        </w:tc>
      </w:tr>
      <w:tr w:rsidR="00035CB7" w:rsidRPr="00FC4DF1" w:rsidTr="009011E9">
        <w:tc>
          <w:tcPr>
            <w:tcW w:w="2268" w:type="dxa"/>
          </w:tcPr>
          <w:p w:rsidR="00035CB7" w:rsidRPr="00FC4DF1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66" w:type="dxa"/>
          </w:tcPr>
          <w:p w:rsidR="00035CB7" w:rsidRPr="00FC4DF1" w:rsidRDefault="0055650A" w:rsidP="009011E9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Знание </w:t>
            </w:r>
            <w:r w:rsidR="00035CB7" w:rsidRPr="00FC4DF1">
              <w:rPr>
                <w:sz w:val="24"/>
              </w:rPr>
              <w:t xml:space="preserve">Правил техники безопасности, погрузки и выгрузки грузов, правила применения простейших погрузочно-разгрузочных приспособлений, допустимые габариты при погрузке грузов на открытый железнодорожный подвижной состав и автомашины, при разгрузке грузов из железнодорожных вагонов и укладке их в штабель. </w:t>
            </w:r>
          </w:p>
        </w:tc>
      </w:tr>
      <w:tr w:rsidR="00035CB7" w:rsidRPr="00FC4DF1" w:rsidTr="009011E9">
        <w:tc>
          <w:tcPr>
            <w:tcW w:w="2268" w:type="dxa"/>
          </w:tcPr>
          <w:p w:rsidR="00035CB7" w:rsidRPr="00FC4DF1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66" w:type="dxa"/>
          </w:tcPr>
          <w:p w:rsidR="00035CB7" w:rsidRPr="00FC4DF1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035CB7" w:rsidRPr="00FC4DF1" w:rsidTr="009011E9">
        <w:tc>
          <w:tcPr>
            <w:tcW w:w="2268" w:type="dxa"/>
          </w:tcPr>
          <w:p w:rsidR="00035CB7" w:rsidRPr="00FC4DF1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1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66" w:type="dxa"/>
          </w:tcPr>
          <w:p w:rsidR="00035CB7" w:rsidRPr="00FC4DF1" w:rsidRDefault="00035CB7" w:rsidP="009011E9">
            <w:pPr>
              <w:pStyle w:val="aa"/>
              <w:jc w:val="both"/>
              <w:rPr>
                <w:sz w:val="24"/>
              </w:rPr>
            </w:pPr>
            <w:r w:rsidRPr="00FC4DF1">
              <w:rPr>
                <w:sz w:val="24"/>
              </w:rPr>
              <w:t xml:space="preserve"> Погрузка, выгрузка и </w:t>
            </w:r>
            <w:proofErr w:type="spellStart"/>
            <w:r w:rsidRPr="00FC4DF1">
              <w:rPr>
                <w:sz w:val="24"/>
              </w:rPr>
              <w:t>внутрискладская</w:t>
            </w:r>
            <w:proofErr w:type="spellEnd"/>
            <w:r w:rsidRPr="00FC4DF1">
              <w:rPr>
                <w:sz w:val="24"/>
              </w:rPr>
              <w:t xml:space="preserve"> переработка грузов – сортировка, укладка, переноска, перевеска, фасовка и т.д. вручную с применением погрузочно-разгрузочных приспособлений. Открывание и закрывание люков, бортов, дверей подвижного состава. Очистка подвижного состава после произведенной выгрузки груза. Чистка и смазка обслуживаемых погрузочно-разгрузочных приспособлений. Переноска щитов и трапов.</w:t>
            </w:r>
          </w:p>
        </w:tc>
      </w:tr>
    </w:tbl>
    <w:p w:rsidR="008709AF" w:rsidRDefault="008709AF" w:rsidP="008709AF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0136D" w:rsidRDefault="0080136D" w:rsidP="008709AF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0136D" w:rsidRPr="00035CB7" w:rsidRDefault="0080136D" w:rsidP="008709AF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E330CF" w:rsidRPr="00D51433" w:rsidRDefault="00E330CF" w:rsidP="00E330CF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Водитель легковой машины</w:t>
      </w:r>
      <w:r w:rsid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D51433" w:rsidRPr="00D202DD" w:rsidRDefault="00D51433" w:rsidP="00D51433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035CB7" w:rsidRPr="00DE4E34" w:rsidTr="009011E9">
        <w:trPr>
          <w:trHeight w:val="70"/>
        </w:trPr>
        <w:tc>
          <w:tcPr>
            <w:tcW w:w="2268" w:type="dxa"/>
          </w:tcPr>
          <w:p w:rsidR="00035CB7" w:rsidRPr="00DE4E34" w:rsidRDefault="00035CB7" w:rsidP="00901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035CB7" w:rsidRPr="00DE4E34" w:rsidRDefault="00035CB7" w:rsidP="00901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35CB7" w:rsidRPr="00DE4E34" w:rsidTr="009011E9">
        <w:tc>
          <w:tcPr>
            <w:tcW w:w="2268" w:type="dxa"/>
          </w:tcPr>
          <w:p w:rsidR="00035CB7" w:rsidRPr="00DE4E34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035CB7" w:rsidRPr="00DE4E34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035CB7" w:rsidRPr="00DE4E34" w:rsidTr="009011E9">
        <w:tc>
          <w:tcPr>
            <w:tcW w:w="2268" w:type="dxa"/>
          </w:tcPr>
          <w:p w:rsidR="00035CB7" w:rsidRPr="00DE4E34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035CB7" w:rsidRPr="00DE4E34" w:rsidRDefault="00035CB7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  <w:bookmarkEnd w:id="0"/>
          </w:p>
        </w:tc>
      </w:tr>
      <w:tr w:rsidR="00035CB7" w:rsidRPr="00DE4E34" w:rsidTr="009011E9">
        <w:tc>
          <w:tcPr>
            <w:tcW w:w="2268" w:type="dxa"/>
          </w:tcPr>
          <w:p w:rsidR="00035CB7" w:rsidRPr="00DE4E34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035CB7" w:rsidRPr="00DE4E34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Стаж работы водителем легковой автомашины не менее одного года</w:t>
            </w:r>
          </w:p>
        </w:tc>
      </w:tr>
      <w:tr w:rsidR="00035CB7" w:rsidRPr="00DE4E34" w:rsidTr="009011E9">
        <w:tc>
          <w:tcPr>
            <w:tcW w:w="2268" w:type="dxa"/>
          </w:tcPr>
          <w:p w:rsidR="00035CB7" w:rsidRPr="00DE4E34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035CB7" w:rsidRPr="00DE4E34" w:rsidRDefault="00035CB7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легковыми автомобилями всех типов.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автомобиля под погрузку и разгрузку грузов,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Оформление путевых документов.</w:t>
            </w:r>
          </w:p>
        </w:tc>
      </w:tr>
    </w:tbl>
    <w:p w:rsidR="008709AF" w:rsidRPr="008709AF" w:rsidRDefault="008709AF" w:rsidP="00035CB7">
      <w:pPr>
        <w:pStyle w:val="ad"/>
        <w:tabs>
          <w:tab w:val="left" w:pos="4830"/>
        </w:tabs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p w:rsidR="00E330CF" w:rsidRPr="00D51433" w:rsidRDefault="00E330CF" w:rsidP="00E330CF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Электромонтер </w:t>
      </w:r>
      <w:r w:rsidR="00D202D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-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B1435C" w:rsidRPr="00D202DD" w:rsidRDefault="00B1435C" w:rsidP="00B1435C">
      <w:pPr>
        <w:pStyle w:val="ad"/>
        <w:ind w:left="1905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035CB7" w:rsidRPr="000B37B9" w:rsidTr="009011E9">
        <w:trPr>
          <w:trHeight w:val="70"/>
        </w:trPr>
        <w:tc>
          <w:tcPr>
            <w:tcW w:w="2268" w:type="dxa"/>
          </w:tcPr>
          <w:p w:rsidR="00035CB7" w:rsidRPr="000B37B9" w:rsidRDefault="00035CB7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035CB7" w:rsidRPr="000B37B9" w:rsidRDefault="00035CB7" w:rsidP="00901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35CB7" w:rsidRPr="000B37B9" w:rsidTr="009011E9">
        <w:tc>
          <w:tcPr>
            <w:tcW w:w="2268" w:type="dxa"/>
          </w:tcPr>
          <w:p w:rsidR="00035CB7" w:rsidRPr="000B37B9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035CB7" w:rsidRPr="000B37B9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Наличие соответствующего свидетельства, допуска электробезопасности не ниже </w:t>
            </w:r>
            <w:r w:rsidRPr="000B3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035CB7" w:rsidRPr="000B37B9" w:rsidTr="009011E9">
        <w:tc>
          <w:tcPr>
            <w:tcW w:w="2268" w:type="dxa"/>
          </w:tcPr>
          <w:p w:rsidR="00035CB7" w:rsidRPr="000B37B9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035CB7" w:rsidRPr="000B37B9" w:rsidRDefault="00035CB7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основ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аппаратуры, наиболее рациональных способов проверки, ремонта, сборки, установки и обслуживания электродвигателей и электроаппаратуры, способов защиты их от перенапряжений, назначений релейной защиты, принципов действия и схемы максимально-токовой защиты, устройств и принципов работы полупроводниковых и других выпрямителей, принципов действия оборудования, источников </w:t>
            </w:r>
            <w:r w:rsidRPr="000B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устройств, назначения и условий применения сложного контрольно-измерительного инструмента, конструкций универсальных и специальных приспособлений, правил техники безопасности и правил устройства  электроустановок.</w:t>
            </w:r>
          </w:p>
        </w:tc>
      </w:tr>
      <w:tr w:rsidR="00035CB7" w:rsidRPr="000B37B9" w:rsidTr="009011E9">
        <w:tc>
          <w:tcPr>
            <w:tcW w:w="2268" w:type="dxa"/>
          </w:tcPr>
          <w:p w:rsidR="00035CB7" w:rsidRPr="000B37B9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035CB7" w:rsidRPr="000B37B9" w:rsidRDefault="00035CB7" w:rsidP="00901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не менее одного года </w:t>
            </w:r>
            <w:r w:rsidRPr="000B37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035CB7" w:rsidRPr="000B37B9" w:rsidTr="009011E9">
        <w:tc>
          <w:tcPr>
            <w:tcW w:w="2268" w:type="dxa"/>
          </w:tcPr>
          <w:p w:rsidR="00035CB7" w:rsidRPr="000B37B9" w:rsidRDefault="00035CB7" w:rsidP="00901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035CB7" w:rsidRPr="000B37B9" w:rsidRDefault="00035CB7" w:rsidP="00901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</w:t>
            </w:r>
            <w:proofErr w:type="gramStart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на  трансформаторных</w:t>
            </w:r>
            <w:proofErr w:type="gramEnd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вводных устройств и соединительных муфт, концевые заделки в кабельных линиях напряжением до 35 </w:t>
            </w:r>
            <w:proofErr w:type="spellStart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B37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      </w:r>
          </w:p>
        </w:tc>
      </w:tr>
    </w:tbl>
    <w:p w:rsidR="00F25058" w:rsidRDefault="00F25058" w:rsidP="000B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E330CF" w:rsidRDefault="00E330CF" w:rsidP="00E33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64CE6" w:rsidRDefault="00764CE6" w:rsidP="00E33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64CE6" w:rsidRDefault="00764CE6" w:rsidP="00E33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sectPr w:rsidR="00764CE6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B4D27"/>
    <w:rsid w:val="000E441C"/>
    <w:rsid w:val="00101E62"/>
    <w:rsid w:val="0010355A"/>
    <w:rsid w:val="001509DD"/>
    <w:rsid w:val="001673F0"/>
    <w:rsid w:val="001B2DD2"/>
    <w:rsid w:val="002560CC"/>
    <w:rsid w:val="003041E4"/>
    <w:rsid w:val="003E78E0"/>
    <w:rsid w:val="00483A68"/>
    <w:rsid w:val="004B3C01"/>
    <w:rsid w:val="004D4068"/>
    <w:rsid w:val="00533E5B"/>
    <w:rsid w:val="00536AB0"/>
    <w:rsid w:val="0055650A"/>
    <w:rsid w:val="006852C5"/>
    <w:rsid w:val="006C1772"/>
    <w:rsid w:val="00764CE6"/>
    <w:rsid w:val="0079327B"/>
    <w:rsid w:val="007E03AA"/>
    <w:rsid w:val="0080136D"/>
    <w:rsid w:val="00815A87"/>
    <w:rsid w:val="00842929"/>
    <w:rsid w:val="008709AF"/>
    <w:rsid w:val="008A75AF"/>
    <w:rsid w:val="009011E9"/>
    <w:rsid w:val="009743C4"/>
    <w:rsid w:val="00A60394"/>
    <w:rsid w:val="00B032D8"/>
    <w:rsid w:val="00B1435C"/>
    <w:rsid w:val="00B44562"/>
    <w:rsid w:val="00B465A0"/>
    <w:rsid w:val="00B74904"/>
    <w:rsid w:val="00B779DF"/>
    <w:rsid w:val="00B83250"/>
    <w:rsid w:val="00BD4815"/>
    <w:rsid w:val="00C57808"/>
    <w:rsid w:val="00CE26F7"/>
    <w:rsid w:val="00D202DD"/>
    <w:rsid w:val="00D273C6"/>
    <w:rsid w:val="00D51433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CF53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EF60-297B-4E00-8969-2D3CB1B1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4</cp:revision>
  <dcterms:created xsi:type="dcterms:W3CDTF">2023-11-29T04:37:00Z</dcterms:created>
  <dcterms:modified xsi:type="dcterms:W3CDTF">2023-11-30T12:11:00Z</dcterms:modified>
</cp:coreProperties>
</file>